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539FA" w:rsidRDefault="007539FA" w:rsidP="007539FA">
      <w:pPr>
        <w:spacing w:line="480" w:lineRule="auto"/>
        <w:jc w:val="center"/>
        <w:rPr>
          <w:rFonts w:ascii="Times New Roman" w:hAnsi="Times New Roman" w:cs="Times New Roman"/>
          <w:sz w:val="24"/>
          <w:szCs w:val="24"/>
        </w:rPr>
      </w:pPr>
    </w:p>
    <w:p w:rsidR="007539FA" w:rsidRDefault="007539FA" w:rsidP="007539FA">
      <w:pPr>
        <w:spacing w:line="480" w:lineRule="auto"/>
        <w:jc w:val="center"/>
        <w:rPr>
          <w:rFonts w:ascii="Times New Roman" w:hAnsi="Times New Roman" w:cs="Times New Roman"/>
          <w:sz w:val="24"/>
          <w:szCs w:val="24"/>
        </w:rPr>
      </w:pPr>
    </w:p>
    <w:p w:rsidR="007539FA" w:rsidRDefault="007539FA" w:rsidP="007539FA">
      <w:pPr>
        <w:spacing w:line="480" w:lineRule="auto"/>
        <w:jc w:val="center"/>
        <w:rPr>
          <w:rFonts w:ascii="Times New Roman" w:hAnsi="Times New Roman" w:cs="Times New Roman"/>
          <w:sz w:val="24"/>
          <w:szCs w:val="24"/>
        </w:rPr>
      </w:pPr>
    </w:p>
    <w:p w:rsidR="007539FA" w:rsidRDefault="007539FA" w:rsidP="007539FA">
      <w:pPr>
        <w:spacing w:line="480" w:lineRule="auto"/>
        <w:jc w:val="center"/>
        <w:rPr>
          <w:rFonts w:ascii="Times New Roman" w:hAnsi="Times New Roman" w:cs="Times New Roman"/>
          <w:sz w:val="24"/>
          <w:szCs w:val="24"/>
        </w:rPr>
      </w:pPr>
    </w:p>
    <w:p w:rsidR="007539FA" w:rsidRDefault="007539FA" w:rsidP="007539FA">
      <w:pPr>
        <w:spacing w:line="480" w:lineRule="auto"/>
        <w:jc w:val="center"/>
        <w:rPr>
          <w:rFonts w:ascii="Times New Roman" w:hAnsi="Times New Roman" w:cs="Times New Roman"/>
          <w:sz w:val="24"/>
          <w:szCs w:val="24"/>
        </w:rPr>
      </w:pPr>
    </w:p>
    <w:p w:rsidR="007539FA" w:rsidRDefault="007539FA" w:rsidP="007539FA">
      <w:pPr>
        <w:spacing w:line="480" w:lineRule="auto"/>
        <w:jc w:val="center"/>
        <w:rPr>
          <w:rFonts w:ascii="Times New Roman" w:hAnsi="Times New Roman" w:cs="Times New Roman"/>
          <w:sz w:val="24"/>
          <w:szCs w:val="24"/>
        </w:rPr>
      </w:pPr>
    </w:p>
    <w:p w:rsidR="007539FA" w:rsidRDefault="007539FA" w:rsidP="007539FA">
      <w:pPr>
        <w:spacing w:line="480" w:lineRule="auto"/>
        <w:jc w:val="center"/>
        <w:rPr>
          <w:rFonts w:ascii="Times New Roman" w:hAnsi="Times New Roman" w:cs="Times New Roman"/>
          <w:sz w:val="24"/>
          <w:szCs w:val="24"/>
        </w:rPr>
      </w:pPr>
    </w:p>
    <w:p w:rsidR="007539FA" w:rsidRDefault="007539FA" w:rsidP="007539FA">
      <w:pPr>
        <w:spacing w:line="480" w:lineRule="auto"/>
        <w:jc w:val="center"/>
        <w:rPr>
          <w:rFonts w:ascii="Times New Roman" w:hAnsi="Times New Roman" w:cs="Times New Roman"/>
          <w:sz w:val="24"/>
          <w:szCs w:val="24"/>
        </w:rPr>
      </w:pPr>
    </w:p>
    <w:p w:rsidR="007539FA" w:rsidRDefault="007539FA" w:rsidP="007539FA">
      <w:pPr>
        <w:spacing w:line="480" w:lineRule="auto"/>
        <w:jc w:val="center"/>
        <w:rPr>
          <w:rFonts w:ascii="Times New Roman" w:hAnsi="Times New Roman" w:cs="Times New Roman"/>
          <w:sz w:val="24"/>
          <w:szCs w:val="24"/>
        </w:rPr>
      </w:pPr>
    </w:p>
    <w:p w:rsidR="0080412D" w:rsidRDefault="007539FA" w:rsidP="007539FA">
      <w:pPr>
        <w:spacing w:line="480" w:lineRule="auto"/>
        <w:jc w:val="center"/>
        <w:rPr>
          <w:rFonts w:ascii="Times New Roman" w:hAnsi="Times New Roman" w:cs="Times New Roman"/>
          <w:sz w:val="24"/>
          <w:szCs w:val="24"/>
        </w:rPr>
      </w:pPr>
      <w:r>
        <w:rPr>
          <w:rFonts w:ascii="Times New Roman" w:hAnsi="Times New Roman" w:cs="Times New Roman"/>
          <w:sz w:val="24"/>
          <w:szCs w:val="24"/>
        </w:rPr>
        <w:t>Engineering Majors</w:t>
      </w:r>
    </w:p>
    <w:p w:rsidR="007539FA" w:rsidRDefault="007539FA" w:rsidP="007539FA">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7539FA" w:rsidRDefault="007539FA" w:rsidP="007539FA">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7539FA" w:rsidRPr="007539FA" w:rsidRDefault="007539FA" w:rsidP="007539FA">
      <w:pPr>
        <w:rPr>
          <w:rFonts w:ascii="Times New Roman" w:hAnsi="Times New Roman" w:cs="Times New Roman"/>
          <w:sz w:val="24"/>
          <w:szCs w:val="24"/>
        </w:rPr>
      </w:pPr>
    </w:p>
    <w:p w:rsidR="007539FA" w:rsidRDefault="007539FA" w:rsidP="007539FA">
      <w:pPr>
        <w:rPr>
          <w:rFonts w:ascii="Times New Roman" w:hAnsi="Times New Roman" w:cs="Times New Roman"/>
          <w:sz w:val="24"/>
          <w:szCs w:val="24"/>
        </w:rPr>
      </w:pPr>
    </w:p>
    <w:p w:rsidR="007539FA" w:rsidRDefault="007539FA" w:rsidP="007539FA">
      <w:pPr>
        <w:rPr>
          <w:rFonts w:ascii="Times New Roman" w:hAnsi="Times New Roman" w:cs="Times New Roman"/>
          <w:sz w:val="24"/>
          <w:szCs w:val="24"/>
        </w:rPr>
      </w:pPr>
    </w:p>
    <w:p w:rsidR="007539FA" w:rsidRDefault="007539FA" w:rsidP="007539FA">
      <w:pPr>
        <w:rPr>
          <w:rFonts w:ascii="Times New Roman" w:hAnsi="Times New Roman" w:cs="Times New Roman"/>
          <w:sz w:val="24"/>
          <w:szCs w:val="24"/>
        </w:rPr>
      </w:pPr>
    </w:p>
    <w:p w:rsidR="007539FA" w:rsidRDefault="007539FA" w:rsidP="007539FA">
      <w:pPr>
        <w:rPr>
          <w:rFonts w:ascii="Times New Roman" w:hAnsi="Times New Roman" w:cs="Times New Roman"/>
          <w:sz w:val="24"/>
          <w:szCs w:val="24"/>
        </w:rPr>
      </w:pPr>
    </w:p>
    <w:p w:rsidR="007539FA" w:rsidRDefault="007539FA" w:rsidP="007539FA">
      <w:pPr>
        <w:rPr>
          <w:rFonts w:ascii="Times New Roman" w:hAnsi="Times New Roman" w:cs="Times New Roman"/>
          <w:sz w:val="24"/>
          <w:szCs w:val="24"/>
        </w:rPr>
      </w:pPr>
    </w:p>
    <w:p w:rsidR="007539FA" w:rsidRDefault="007539FA" w:rsidP="007539FA">
      <w:pPr>
        <w:rPr>
          <w:rFonts w:ascii="Times New Roman" w:hAnsi="Times New Roman" w:cs="Times New Roman"/>
          <w:sz w:val="24"/>
          <w:szCs w:val="24"/>
        </w:rPr>
      </w:pPr>
    </w:p>
    <w:p w:rsidR="007539FA" w:rsidRDefault="007539FA" w:rsidP="007539FA">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Engineering Majors</w:t>
      </w:r>
    </w:p>
    <w:p w:rsidR="00C872E0" w:rsidRDefault="00C872E0" w:rsidP="00C872E0">
      <w:pPr>
        <w:spacing w:line="480" w:lineRule="auto"/>
        <w:rPr>
          <w:rFonts w:ascii="Times New Roman" w:hAnsi="Times New Roman" w:cs="Times New Roman"/>
          <w:sz w:val="24"/>
          <w:szCs w:val="24"/>
        </w:rPr>
      </w:pPr>
      <w:r>
        <w:rPr>
          <w:rFonts w:ascii="Times New Roman" w:hAnsi="Times New Roman" w:cs="Times New Roman"/>
          <w:sz w:val="24"/>
          <w:szCs w:val="24"/>
        </w:rPr>
        <w:t>Abstrac</w:t>
      </w:r>
      <w:r w:rsidR="004E04B8">
        <w:rPr>
          <w:rFonts w:ascii="Times New Roman" w:hAnsi="Times New Roman" w:cs="Times New Roman"/>
          <w:sz w:val="24"/>
          <w:szCs w:val="24"/>
        </w:rPr>
        <w:t>t</w:t>
      </w:r>
    </w:p>
    <w:p w:rsidR="009E68AF" w:rsidRPr="009E68AF" w:rsidRDefault="009E68AF" w:rsidP="009E68AF">
      <w:pPr>
        <w:spacing w:line="480" w:lineRule="auto"/>
        <w:ind w:firstLine="720"/>
        <w:rPr>
          <w:rFonts w:ascii="Times New Roman" w:hAnsi="Times New Roman" w:cs="Times New Roman"/>
          <w:sz w:val="24"/>
          <w:szCs w:val="24"/>
        </w:rPr>
      </w:pPr>
      <w:r w:rsidRPr="009E68AF">
        <w:rPr>
          <w:rFonts w:ascii="Times New Roman" w:hAnsi="Times New Roman" w:cs="Times New Roman"/>
          <w:sz w:val="24"/>
          <w:szCs w:val="24"/>
        </w:rPr>
        <w:t>Civil engineering and electrical engineering are interdisciplinary fields that apply knowledge of applied physics, mathematics, social sciences, and quantum physics. Pursuing a major in either of the engineering fields requires the students to use their problem-solving skills to design structures such as buildings and circuit boards. The disciplines require the application of science in the real world. The application of scientific knowledge requires thorough research on theoretical and technical information. Engineering students are required to work on projects that reflect on the knowledge gained in class. Therefore, students need to know the differences between the two majors before making careers decisions. The paper discusses the contrasts in details to give insight into the topics learned and applications in the construction as well as electrical industry.</w:t>
      </w:r>
    </w:p>
    <w:p w:rsidR="003B3DF5" w:rsidRDefault="009E68AF" w:rsidP="009E68AF">
      <w:pPr>
        <w:spacing w:line="480" w:lineRule="auto"/>
        <w:rPr>
          <w:rFonts w:ascii="Times New Roman" w:hAnsi="Times New Roman" w:cs="Times New Roman"/>
          <w:sz w:val="24"/>
          <w:szCs w:val="24"/>
        </w:rPr>
      </w:pPr>
      <w:r w:rsidRPr="009E68AF">
        <w:rPr>
          <w:rFonts w:ascii="Times New Roman" w:hAnsi="Times New Roman" w:cs="Times New Roman"/>
          <w:sz w:val="24"/>
          <w:szCs w:val="24"/>
        </w:rPr>
        <w:t xml:space="preserve">    </w:t>
      </w:r>
      <w:r w:rsidR="004E04B8">
        <w:rPr>
          <w:rFonts w:ascii="Times New Roman" w:hAnsi="Times New Roman" w:cs="Times New Roman"/>
          <w:sz w:val="24"/>
          <w:szCs w:val="24"/>
        </w:rPr>
        <w:tab/>
      </w:r>
    </w:p>
    <w:p w:rsidR="003B3DF5" w:rsidRDefault="003B3DF5" w:rsidP="00C2561B">
      <w:pPr>
        <w:spacing w:line="480" w:lineRule="auto"/>
        <w:rPr>
          <w:rFonts w:ascii="Times New Roman" w:hAnsi="Times New Roman" w:cs="Times New Roman"/>
          <w:sz w:val="24"/>
          <w:szCs w:val="24"/>
        </w:rPr>
      </w:pPr>
    </w:p>
    <w:p w:rsidR="003B3DF5" w:rsidRDefault="003B3DF5" w:rsidP="00C2561B">
      <w:pPr>
        <w:spacing w:line="480" w:lineRule="auto"/>
        <w:rPr>
          <w:rFonts w:ascii="Times New Roman" w:hAnsi="Times New Roman" w:cs="Times New Roman"/>
          <w:sz w:val="24"/>
          <w:szCs w:val="24"/>
        </w:rPr>
      </w:pPr>
    </w:p>
    <w:p w:rsidR="003B3DF5" w:rsidRDefault="003B3DF5" w:rsidP="00C2561B">
      <w:pPr>
        <w:spacing w:line="480" w:lineRule="auto"/>
        <w:rPr>
          <w:rFonts w:ascii="Times New Roman" w:hAnsi="Times New Roman" w:cs="Times New Roman"/>
          <w:sz w:val="24"/>
          <w:szCs w:val="24"/>
        </w:rPr>
      </w:pPr>
    </w:p>
    <w:p w:rsidR="003B3DF5" w:rsidRDefault="003B3DF5" w:rsidP="00C2561B">
      <w:pPr>
        <w:spacing w:line="480" w:lineRule="auto"/>
        <w:rPr>
          <w:rFonts w:ascii="Times New Roman" w:hAnsi="Times New Roman" w:cs="Times New Roman"/>
          <w:sz w:val="24"/>
          <w:szCs w:val="24"/>
        </w:rPr>
      </w:pPr>
    </w:p>
    <w:p w:rsidR="003B3DF5" w:rsidRDefault="003B3DF5" w:rsidP="00C2561B">
      <w:pPr>
        <w:spacing w:line="480" w:lineRule="auto"/>
        <w:rPr>
          <w:rFonts w:ascii="Times New Roman" w:hAnsi="Times New Roman" w:cs="Times New Roman"/>
          <w:sz w:val="24"/>
          <w:szCs w:val="24"/>
        </w:rPr>
      </w:pPr>
    </w:p>
    <w:p w:rsidR="003B3DF5" w:rsidRDefault="003B3DF5" w:rsidP="00C2561B">
      <w:pPr>
        <w:spacing w:line="480" w:lineRule="auto"/>
        <w:rPr>
          <w:rFonts w:ascii="Times New Roman" w:hAnsi="Times New Roman" w:cs="Times New Roman"/>
          <w:sz w:val="24"/>
          <w:szCs w:val="24"/>
        </w:rPr>
      </w:pPr>
    </w:p>
    <w:p w:rsidR="003B3DF5" w:rsidRDefault="00A953CE" w:rsidP="00A953CE">
      <w:pPr>
        <w:tabs>
          <w:tab w:val="left" w:pos="1065"/>
        </w:tabs>
        <w:spacing w:line="480" w:lineRule="auto"/>
        <w:rPr>
          <w:rFonts w:ascii="Times New Roman" w:hAnsi="Times New Roman" w:cs="Times New Roman"/>
          <w:sz w:val="24"/>
          <w:szCs w:val="24"/>
        </w:rPr>
      </w:pPr>
      <w:r>
        <w:rPr>
          <w:rFonts w:ascii="Times New Roman" w:hAnsi="Times New Roman" w:cs="Times New Roman"/>
          <w:sz w:val="24"/>
          <w:szCs w:val="24"/>
        </w:rPr>
        <w:tab/>
      </w:r>
    </w:p>
    <w:p w:rsidR="00A953CE" w:rsidRPr="00A953CE" w:rsidRDefault="00A953CE" w:rsidP="009E68AF">
      <w:pPr>
        <w:spacing w:line="480" w:lineRule="auto"/>
        <w:ind w:firstLine="720"/>
        <w:rPr>
          <w:rFonts w:ascii="Times New Roman" w:hAnsi="Times New Roman" w:cs="Times New Roman"/>
          <w:sz w:val="24"/>
          <w:szCs w:val="24"/>
        </w:rPr>
      </w:pPr>
      <w:r w:rsidRPr="00A953CE">
        <w:rPr>
          <w:rFonts w:ascii="Times New Roman" w:hAnsi="Times New Roman" w:cs="Times New Roman"/>
          <w:sz w:val="24"/>
          <w:szCs w:val="24"/>
        </w:rPr>
        <w:lastRenderedPageBreak/>
        <w:t xml:space="preserve">Civil engineering and electrical engineering are two majors in the engineering discipline that hones the problem-solving skills of the students. The majors entail the creation of designs using technical specifications for projects that revolve around construction and electrical power supply. It is fascinating that civil and electrical engineers complement each other in the job market. There are glaring differences between the two majors, but they are essential in the development of nations. The disciplines involve dealing with a large number of scientific concepts such as environment, quantum physics, applied physics, mathematics, power systems, thermodynamics, and power electronics. Engineers are required to make designs that promote cost-efficiency and safety using the parameters in the specifications. According to </w:t>
      </w:r>
      <w:proofErr w:type="spellStart"/>
      <w:r w:rsidRPr="00A953CE">
        <w:rPr>
          <w:rFonts w:ascii="Times New Roman" w:hAnsi="Times New Roman" w:cs="Times New Roman"/>
          <w:sz w:val="24"/>
          <w:szCs w:val="24"/>
        </w:rPr>
        <w:t>Baiburin</w:t>
      </w:r>
      <w:proofErr w:type="spellEnd"/>
      <w:r w:rsidRPr="00A953CE">
        <w:rPr>
          <w:rFonts w:ascii="Times New Roman" w:hAnsi="Times New Roman" w:cs="Times New Roman"/>
          <w:sz w:val="24"/>
          <w:szCs w:val="24"/>
        </w:rPr>
        <w:t xml:space="preserve">, the implementation of regulatory measures in civil engineering requires engineers to use science-based to test the quality of constructions and ensure that they are safe (2017). The paper provides a conceptual framework of how civil and electrical engineering contrasts. Besides, the paper will give insight into the underlying aspects that differentiate the two majors to promote understanding. </w:t>
      </w:r>
    </w:p>
    <w:p w:rsidR="00A953CE" w:rsidRPr="00A953CE" w:rsidRDefault="00A953CE" w:rsidP="00A953CE">
      <w:pPr>
        <w:spacing w:line="480" w:lineRule="auto"/>
        <w:rPr>
          <w:rFonts w:ascii="Times New Roman" w:hAnsi="Times New Roman" w:cs="Times New Roman"/>
          <w:sz w:val="24"/>
          <w:szCs w:val="24"/>
        </w:rPr>
      </w:pPr>
      <w:r w:rsidRPr="00A953CE">
        <w:rPr>
          <w:rFonts w:ascii="Times New Roman" w:hAnsi="Times New Roman" w:cs="Times New Roman"/>
          <w:sz w:val="24"/>
          <w:szCs w:val="24"/>
        </w:rPr>
        <w:t xml:space="preserve">    </w:t>
      </w:r>
      <w:r w:rsidR="009E68AF">
        <w:rPr>
          <w:rFonts w:ascii="Times New Roman" w:hAnsi="Times New Roman" w:cs="Times New Roman"/>
          <w:sz w:val="24"/>
          <w:szCs w:val="24"/>
        </w:rPr>
        <w:tab/>
      </w:r>
      <w:r w:rsidRPr="00A953CE">
        <w:rPr>
          <w:rFonts w:ascii="Times New Roman" w:hAnsi="Times New Roman" w:cs="Times New Roman"/>
          <w:sz w:val="24"/>
          <w:szCs w:val="24"/>
        </w:rPr>
        <w:t xml:space="preserve">Moreover, electrical engineers deal with electrical components such as navigation systems and wireless communication devices. The projects in electrical engineering field involve electrical components such as transistors, diodes, and resistors. The electrical components depend on electricity to operate. In general, batteries and heavy-current transmission lines should be designed to ensure electricity is transmitted from one point to another for either domestic or industrial purposes. Electrical engineers need to have excellent mathematical capabilities as well as analytical skills to male successful designs. Most of the electrical engineering projects focus on the flow of electricity. The projects involve power-generation and power systems for devices such as phones and automobiles. Electrical engineering projects involve using computer software </w:t>
      </w:r>
      <w:r w:rsidRPr="00A953CE">
        <w:rPr>
          <w:rFonts w:ascii="Times New Roman" w:hAnsi="Times New Roman" w:cs="Times New Roman"/>
          <w:sz w:val="24"/>
          <w:szCs w:val="24"/>
        </w:rPr>
        <w:lastRenderedPageBreak/>
        <w:t>to perform electrical performance tests on circuits and map power grids. Conversely, civil engineering discipline involves projects that focus on infrastructures such as roads, water supply, sewage systems, and bridges. Civil engineers deal with material designing that involves the examination of properties of materials such as stress and strain to come up with strong structures. The structural behavior of the material is important in civil engineering since it enables seismic assessment, pushover analysis and the examination of arch-vault systems (</w:t>
      </w:r>
      <w:proofErr w:type="spellStart"/>
      <w:r w:rsidRPr="00A953CE">
        <w:rPr>
          <w:rFonts w:ascii="Times New Roman" w:hAnsi="Times New Roman" w:cs="Times New Roman"/>
          <w:sz w:val="24"/>
          <w:szCs w:val="24"/>
        </w:rPr>
        <w:t>Bovo</w:t>
      </w:r>
      <w:proofErr w:type="spellEnd"/>
      <w:r w:rsidRPr="00A953CE">
        <w:rPr>
          <w:rFonts w:ascii="Times New Roman" w:hAnsi="Times New Roman" w:cs="Times New Roman"/>
          <w:sz w:val="24"/>
          <w:szCs w:val="24"/>
        </w:rPr>
        <w:t xml:space="preserve">, </w:t>
      </w:r>
      <w:proofErr w:type="spellStart"/>
      <w:r w:rsidRPr="00A953CE">
        <w:rPr>
          <w:rFonts w:ascii="Times New Roman" w:hAnsi="Times New Roman" w:cs="Times New Roman"/>
          <w:sz w:val="24"/>
          <w:szCs w:val="24"/>
        </w:rPr>
        <w:t>Mazzotti</w:t>
      </w:r>
      <w:proofErr w:type="spellEnd"/>
      <w:r w:rsidRPr="00A953CE">
        <w:rPr>
          <w:rFonts w:ascii="Times New Roman" w:hAnsi="Times New Roman" w:cs="Times New Roman"/>
          <w:sz w:val="24"/>
          <w:szCs w:val="24"/>
        </w:rPr>
        <w:t xml:space="preserve">, &amp; </w:t>
      </w:r>
      <w:proofErr w:type="spellStart"/>
      <w:r w:rsidRPr="00A953CE">
        <w:rPr>
          <w:rFonts w:ascii="Times New Roman" w:hAnsi="Times New Roman" w:cs="Times New Roman"/>
          <w:sz w:val="24"/>
          <w:szCs w:val="24"/>
        </w:rPr>
        <w:t>Savoia</w:t>
      </w:r>
      <w:proofErr w:type="spellEnd"/>
      <w:r w:rsidRPr="00A953CE">
        <w:rPr>
          <w:rFonts w:ascii="Times New Roman" w:hAnsi="Times New Roman" w:cs="Times New Roman"/>
          <w:sz w:val="24"/>
          <w:szCs w:val="24"/>
        </w:rPr>
        <w:t>. 2018). Besides, they delve on the impact of construction on environmental and human safety by examining various pollutants. Civil engineering also involves the study of maps, geological data, and blueprints to establish stability parameters, configuration, and location of construction projects.</w:t>
      </w:r>
    </w:p>
    <w:p w:rsidR="00A953CE" w:rsidRPr="00A953CE" w:rsidRDefault="00A953CE" w:rsidP="00A953CE">
      <w:pPr>
        <w:spacing w:line="480" w:lineRule="auto"/>
        <w:rPr>
          <w:rFonts w:ascii="Times New Roman" w:hAnsi="Times New Roman" w:cs="Times New Roman"/>
          <w:sz w:val="24"/>
          <w:szCs w:val="24"/>
        </w:rPr>
      </w:pPr>
      <w:r w:rsidRPr="00A953CE">
        <w:rPr>
          <w:rFonts w:ascii="Times New Roman" w:hAnsi="Times New Roman" w:cs="Times New Roman"/>
          <w:sz w:val="24"/>
          <w:szCs w:val="24"/>
        </w:rPr>
        <w:t xml:space="preserve">    </w:t>
      </w:r>
      <w:r w:rsidR="009E68AF">
        <w:rPr>
          <w:rFonts w:ascii="Times New Roman" w:hAnsi="Times New Roman" w:cs="Times New Roman"/>
          <w:sz w:val="24"/>
          <w:szCs w:val="24"/>
        </w:rPr>
        <w:tab/>
        <w:t>Besides</w:t>
      </w:r>
      <w:r w:rsidRPr="00A953CE">
        <w:rPr>
          <w:rFonts w:ascii="Times New Roman" w:hAnsi="Times New Roman" w:cs="Times New Roman"/>
          <w:sz w:val="24"/>
          <w:szCs w:val="24"/>
        </w:rPr>
        <w:t xml:space="preserve">, civil engineering major requires the students to have in-depth knowledge of earthwork, bridge design, and structural analysis. In this regard, civil engineering students use analytical data to build infrastructures such as buildings and roads.  Civil engineers work with architects, structural engineers, and urban planners during construction. Civil engineering encompasses the evaluation of the construction environment to enable the students to choose building sites, planning structures, and construction materials needed to complete particular projects.  The primary objective of civil engineering is to ensure that houses promote environmental sustainability and human safety.  Therefore, they ensure that they employ lean construction techniques to build sustainable houses (Song &amp; Liang, 2011). On the other hand, electrical engineering involves learning topics on transmission and distribution of power. Therefore, electrical engineers use analytical data to design powers systems and circuit boards. Electrical engineers work with computers, telecommunication, and information engineers to make electronic devices such as phones and televisions. Electrical engineering entails the design </w:t>
      </w:r>
      <w:r w:rsidRPr="00A953CE">
        <w:rPr>
          <w:rFonts w:ascii="Times New Roman" w:hAnsi="Times New Roman" w:cs="Times New Roman"/>
          <w:sz w:val="24"/>
          <w:szCs w:val="24"/>
        </w:rPr>
        <w:lastRenderedPageBreak/>
        <w:t xml:space="preserve">of an electrical system to determine the appropriate components and configuration of particular projects. Engineering students work on </w:t>
      </w:r>
      <w:proofErr w:type="spellStart"/>
      <w:r w:rsidRPr="00A953CE">
        <w:rPr>
          <w:rFonts w:ascii="Times New Roman" w:hAnsi="Times New Roman" w:cs="Times New Roman"/>
          <w:sz w:val="24"/>
          <w:szCs w:val="24"/>
        </w:rPr>
        <w:t>nano</w:t>
      </w:r>
      <w:proofErr w:type="spellEnd"/>
      <w:r w:rsidRPr="00A953CE">
        <w:rPr>
          <w:rFonts w:ascii="Times New Roman" w:hAnsi="Times New Roman" w:cs="Times New Roman"/>
          <w:sz w:val="24"/>
          <w:szCs w:val="24"/>
        </w:rPr>
        <w:t>-components as well as mega-components that help in the transmission of electric current. The students can build networking equipment to provide an interconnected framework for many electrical devices. Electrical engineering aims to ensure that electrical appliances are efficient and dissipate less power.</w:t>
      </w:r>
    </w:p>
    <w:p w:rsidR="00A953CE" w:rsidRPr="00A953CE" w:rsidRDefault="00A953CE" w:rsidP="00A953CE">
      <w:pPr>
        <w:spacing w:line="480" w:lineRule="auto"/>
        <w:rPr>
          <w:rFonts w:ascii="Times New Roman" w:hAnsi="Times New Roman" w:cs="Times New Roman"/>
          <w:sz w:val="24"/>
          <w:szCs w:val="24"/>
        </w:rPr>
      </w:pPr>
      <w:r w:rsidRPr="00A953CE">
        <w:rPr>
          <w:rFonts w:ascii="Times New Roman" w:hAnsi="Times New Roman" w:cs="Times New Roman"/>
          <w:sz w:val="24"/>
          <w:szCs w:val="24"/>
        </w:rPr>
        <w:t xml:space="preserve">   </w:t>
      </w:r>
      <w:r w:rsidR="009E68AF">
        <w:rPr>
          <w:rFonts w:ascii="Times New Roman" w:hAnsi="Times New Roman" w:cs="Times New Roman"/>
          <w:sz w:val="24"/>
          <w:szCs w:val="24"/>
        </w:rPr>
        <w:tab/>
      </w:r>
      <w:r w:rsidRPr="00A953CE">
        <w:rPr>
          <w:rFonts w:ascii="Times New Roman" w:hAnsi="Times New Roman" w:cs="Times New Roman"/>
          <w:sz w:val="24"/>
          <w:szCs w:val="24"/>
        </w:rPr>
        <w:t xml:space="preserve"> Furthermore, electrical engineering is a scope that requires the students to build, test, and evaluate electrical application projects such as data acquisition and instrumentation. The students are trained on computer network control as well as computer-aided applications (CAD) such as programmable logic controls (PLCs). PLCs are programmable electronic controllers that are used in industrial applications to control; manufacturing processes remotely. Supervisory control and data acquisition (SCADA) systems ensure that bits of data are collected from remote areas to localized computer networks (Kim, J. H., 2012).  The control framework enables supervisory network data communications in industries. According to Bill Miller, there is a need to prepare and protect critical infrastructure from security attacks using SCADA systems (2012). Besides, electrical engineering hones the students’ skills in wireless communication, robotics, and machinery control. Most electrical concepts reinforce understanding in mathematics, social sciences, and basic sciences. On the contrary, civil engineering implements the practical use of geometry, calculus, and trigonometry to ensure the stability of structures. Civil engineering students learn about fluid dynamics and mechanics to help in the design, construction, and operation of complex structures. </w:t>
      </w:r>
    </w:p>
    <w:p w:rsidR="000A57A2" w:rsidRDefault="00A953CE" w:rsidP="00A953CE">
      <w:pPr>
        <w:spacing w:line="480" w:lineRule="auto"/>
        <w:rPr>
          <w:rFonts w:ascii="Times New Roman" w:hAnsi="Times New Roman" w:cs="Times New Roman"/>
          <w:sz w:val="24"/>
          <w:szCs w:val="24"/>
        </w:rPr>
      </w:pPr>
      <w:r w:rsidRPr="00A953CE">
        <w:rPr>
          <w:rFonts w:ascii="Times New Roman" w:hAnsi="Times New Roman" w:cs="Times New Roman"/>
          <w:sz w:val="24"/>
          <w:szCs w:val="24"/>
        </w:rPr>
        <w:t xml:space="preserve">    </w:t>
      </w:r>
      <w:r w:rsidR="009E68AF">
        <w:rPr>
          <w:rFonts w:ascii="Times New Roman" w:hAnsi="Times New Roman" w:cs="Times New Roman"/>
          <w:sz w:val="24"/>
          <w:szCs w:val="24"/>
        </w:rPr>
        <w:tab/>
      </w:r>
      <w:r w:rsidRPr="00A953CE">
        <w:rPr>
          <w:rFonts w:ascii="Times New Roman" w:hAnsi="Times New Roman" w:cs="Times New Roman"/>
          <w:sz w:val="24"/>
          <w:szCs w:val="24"/>
        </w:rPr>
        <w:t xml:space="preserve">In conclusion, the two disciplines interact with each to enable engineers to come up with solutions to technological problems. Electrical engineering deals with minute and mega-components to transmit electricity from one point to another. Conversely, civil engineering </w:t>
      </w:r>
      <w:r w:rsidRPr="00A953CE">
        <w:rPr>
          <w:rFonts w:ascii="Times New Roman" w:hAnsi="Times New Roman" w:cs="Times New Roman"/>
          <w:sz w:val="24"/>
          <w:szCs w:val="24"/>
        </w:rPr>
        <w:lastRenderedPageBreak/>
        <w:t>involves material designing to put up structural components. Also, electrical engineering involves the design of power infrastructure that promotes cost and energy efficiency while civil engineering aims at environmental sustainability. Lastly, civil engineering requires knowledge on bride design, earthwork, and structural analysis while electrical engineering focuses on CADs, SCADAs, and PLCs for computer-based systems.</w:t>
      </w:r>
    </w:p>
    <w:p w:rsidR="000A57A2" w:rsidRDefault="000A57A2" w:rsidP="00C2561B">
      <w:pPr>
        <w:spacing w:line="480" w:lineRule="auto"/>
        <w:rPr>
          <w:rFonts w:ascii="Times New Roman" w:hAnsi="Times New Roman" w:cs="Times New Roman"/>
          <w:sz w:val="24"/>
          <w:szCs w:val="24"/>
        </w:rPr>
      </w:pPr>
    </w:p>
    <w:p w:rsidR="000A57A2" w:rsidRDefault="000A57A2" w:rsidP="00C2561B">
      <w:pPr>
        <w:spacing w:line="480" w:lineRule="auto"/>
        <w:rPr>
          <w:rFonts w:ascii="Times New Roman" w:hAnsi="Times New Roman" w:cs="Times New Roman"/>
          <w:sz w:val="24"/>
          <w:szCs w:val="24"/>
        </w:rPr>
      </w:pPr>
    </w:p>
    <w:p w:rsidR="000A57A2" w:rsidRDefault="000A57A2" w:rsidP="00C2561B">
      <w:pPr>
        <w:spacing w:line="480" w:lineRule="auto"/>
        <w:rPr>
          <w:rFonts w:ascii="Times New Roman" w:hAnsi="Times New Roman" w:cs="Times New Roman"/>
          <w:sz w:val="24"/>
          <w:szCs w:val="24"/>
        </w:rPr>
      </w:pPr>
    </w:p>
    <w:p w:rsidR="000A57A2" w:rsidRDefault="000A57A2" w:rsidP="00C2561B">
      <w:pPr>
        <w:spacing w:line="480" w:lineRule="auto"/>
        <w:rPr>
          <w:rFonts w:ascii="Times New Roman" w:hAnsi="Times New Roman" w:cs="Times New Roman"/>
          <w:sz w:val="24"/>
          <w:szCs w:val="24"/>
        </w:rPr>
      </w:pPr>
    </w:p>
    <w:p w:rsidR="000A57A2" w:rsidRDefault="000A57A2" w:rsidP="00C2561B">
      <w:pPr>
        <w:spacing w:line="480" w:lineRule="auto"/>
        <w:rPr>
          <w:rFonts w:ascii="Times New Roman" w:hAnsi="Times New Roman" w:cs="Times New Roman"/>
          <w:sz w:val="24"/>
          <w:szCs w:val="24"/>
        </w:rPr>
      </w:pPr>
    </w:p>
    <w:p w:rsidR="000A57A2" w:rsidRDefault="000A57A2" w:rsidP="00C2561B">
      <w:pPr>
        <w:spacing w:line="480" w:lineRule="auto"/>
        <w:rPr>
          <w:rFonts w:ascii="Times New Roman" w:hAnsi="Times New Roman" w:cs="Times New Roman"/>
          <w:sz w:val="24"/>
          <w:szCs w:val="24"/>
        </w:rPr>
      </w:pPr>
    </w:p>
    <w:p w:rsidR="000A57A2" w:rsidRDefault="000A57A2" w:rsidP="00C2561B">
      <w:pPr>
        <w:spacing w:line="480" w:lineRule="auto"/>
        <w:rPr>
          <w:rFonts w:ascii="Times New Roman" w:hAnsi="Times New Roman" w:cs="Times New Roman"/>
          <w:sz w:val="24"/>
          <w:szCs w:val="24"/>
        </w:rPr>
      </w:pPr>
    </w:p>
    <w:p w:rsidR="000A57A2" w:rsidRDefault="000A57A2" w:rsidP="00C2561B">
      <w:pPr>
        <w:spacing w:line="480" w:lineRule="auto"/>
        <w:rPr>
          <w:rFonts w:ascii="Times New Roman" w:hAnsi="Times New Roman" w:cs="Times New Roman"/>
          <w:sz w:val="24"/>
          <w:szCs w:val="24"/>
        </w:rPr>
      </w:pPr>
    </w:p>
    <w:p w:rsidR="000A57A2" w:rsidRDefault="000A57A2" w:rsidP="00C2561B">
      <w:pPr>
        <w:spacing w:line="480" w:lineRule="auto"/>
        <w:rPr>
          <w:rFonts w:ascii="Times New Roman" w:hAnsi="Times New Roman" w:cs="Times New Roman"/>
          <w:sz w:val="24"/>
          <w:szCs w:val="24"/>
        </w:rPr>
      </w:pPr>
    </w:p>
    <w:p w:rsidR="000A57A2" w:rsidRDefault="000A57A2" w:rsidP="00C2561B">
      <w:pPr>
        <w:spacing w:line="480" w:lineRule="auto"/>
        <w:rPr>
          <w:rFonts w:ascii="Times New Roman" w:hAnsi="Times New Roman" w:cs="Times New Roman"/>
          <w:sz w:val="24"/>
          <w:szCs w:val="24"/>
        </w:rPr>
      </w:pPr>
    </w:p>
    <w:p w:rsidR="000A57A2" w:rsidRDefault="000A57A2" w:rsidP="00C2561B">
      <w:pPr>
        <w:spacing w:line="480" w:lineRule="auto"/>
        <w:rPr>
          <w:rFonts w:ascii="Times New Roman" w:hAnsi="Times New Roman" w:cs="Times New Roman"/>
          <w:sz w:val="24"/>
          <w:szCs w:val="24"/>
        </w:rPr>
      </w:pPr>
    </w:p>
    <w:p w:rsidR="000A57A2" w:rsidRDefault="000A57A2" w:rsidP="00C2561B">
      <w:pPr>
        <w:spacing w:line="480" w:lineRule="auto"/>
        <w:rPr>
          <w:rFonts w:ascii="Times New Roman" w:hAnsi="Times New Roman" w:cs="Times New Roman"/>
          <w:sz w:val="24"/>
          <w:szCs w:val="24"/>
        </w:rPr>
      </w:pPr>
    </w:p>
    <w:p w:rsidR="00322517" w:rsidRDefault="00322517" w:rsidP="00C2561B">
      <w:pPr>
        <w:spacing w:line="480" w:lineRule="auto"/>
        <w:rPr>
          <w:rFonts w:ascii="Times New Roman" w:hAnsi="Times New Roman" w:cs="Times New Roman"/>
          <w:sz w:val="24"/>
          <w:szCs w:val="24"/>
        </w:rPr>
      </w:pPr>
    </w:p>
    <w:p w:rsidR="006457CE" w:rsidRDefault="00322517" w:rsidP="00322517">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322517" w:rsidRDefault="004D5FBB" w:rsidP="00322517">
      <w:pPr>
        <w:spacing w:line="480" w:lineRule="auto"/>
        <w:rPr>
          <w:rFonts w:ascii="Times New Roman" w:hAnsi="Times New Roman" w:cs="Times New Roman"/>
          <w:sz w:val="24"/>
          <w:szCs w:val="24"/>
        </w:rPr>
      </w:pPr>
      <w:proofErr w:type="spellStart"/>
      <w:r>
        <w:rPr>
          <w:rFonts w:ascii="Times New Roman" w:hAnsi="Times New Roman" w:cs="Times New Roman"/>
          <w:sz w:val="24"/>
          <w:szCs w:val="24"/>
        </w:rPr>
        <w:t>Baiburin</w:t>
      </w:r>
      <w:proofErr w:type="spellEnd"/>
      <w:r>
        <w:rPr>
          <w:rFonts w:ascii="Times New Roman" w:hAnsi="Times New Roman" w:cs="Times New Roman"/>
          <w:sz w:val="24"/>
          <w:szCs w:val="24"/>
        </w:rPr>
        <w:t xml:space="preserve">, A. K. (2017). Civil engineering quality assessment in terms of construction safety </w:t>
      </w:r>
    </w:p>
    <w:p w:rsidR="004D5FBB" w:rsidRDefault="004D5FBB" w:rsidP="00322517">
      <w:pPr>
        <w:spacing w:line="480" w:lineRule="auto"/>
        <w:rPr>
          <w:rFonts w:ascii="Times New Roman" w:hAnsi="Times New Roman" w:cs="Times New Roman"/>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Index.</w:t>
      </w:r>
      <w:proofErr w:type="gramEnd"/>
      <w:r>
        <w:rPr>
          <w:rFonts w:ascii="Times New Roman" w:hAnsi="Times New Roman" w:cs="Times New Roman"/>
          <w:sz w:val="24"/>
          <w:szCs w:val="24"/>
        </w:rPr>
        <w:t xml:space="preserve"> </w:t>
      </w:r>
      <w:proofErr w:type="spellStart"/>
      <w:r w:rsidRPr="004D5FBB">
        <w:rPr>
          <w:rFonts w:ascii="Times New Roman" w:hAnsi="Times New Roman" w:cs="Times New Roman"/>
          <w:i/>
          <w:sz w:val="24"/>
          <w:szCs w:val="24"/>
        </w:rPr>
        <w:t>Procedia</w:t>
      </w:r>
      <w:proofErr w:type="spellEnd"/>
      <w:r w:rsidRPr="004D5FBB">
        <w:rPr>
          <w:rFonts w:ascii="Times New Roman" w:hAnsi="Times New Roman" w:cs="Times New Roman"/>
          <w:i/>
          <w:sz w:val="24"/>
          <w:szCs w:val="24"/>
        </w:rPr>
        <w:t xml:space="preserve"> Engineering</w:t>
      </w:r>
      <w:r>
        <w:rPr>
          <w:rFonts w:ascii="Times New Roman" w:hAnsi="Times New Roman" w:cs="Times New Roman"/>
          <w:sz w:val="24"/>
          <w:szCs w:val="24"/>
        </w:rPr>
        <w:t xml:space="preserve">. </w:t>
      </w:r>
      <w:proofErr w:type="gramStart"/>
      <w:r>
        <w:rPr>
          <w:rFonts w:ascii="Times New Roman" w:hAnsi="Times New Roman" w:cs="Times New Roman"/>
          <w:sz w:val="24"/>
          <w:szCs w:val="24"/>
        </w:rPr>
        <w:t>Science Direct.</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206 (1).</w:t>
      </w:r>
      <w:proofErr w:type="gramEnd"/>
    </w:p>
    <w:p w:rsidR="004D5FBB" w:rsidRDefault="004D5FBB" w:rsidP="00322517">
      <w:pPr>
        <w:spacing w:line="480" w:lineRule="auto"/>
        <w:rPr>
          <w:rFonts w:ascii="Times New Roman" w:hAnsi="Times New Roman" w:cs="Times New Roman"/>
          <w:sz w:val="24"/>
          <w:szCs w:val="24"/>
        </w:rPr>
      </w:pPr>
      <w:r>
        <w:rPr>
          <w:rFonts w:ascii="Times New Roman" w:hAnsi="Times New Roman" w:cs="Times New Roman"/>
          <w:sz w:val="24"/>
          <w:szCs w:val="24"/>
        </w:rPr>
        <w:tab/>
      </w:r>
      <w:proofErr w:type="spellStart"/>
      <w:proofErr w:type="gramStart"/>
      <w:r>
        <w:rPr>
          <w:rFonts w:ascii="Times New Roman" w:hAnsi="Times New Roman" w:cs="Times New Roman"/>
          <w:sz w:val="24"/>
          <w:szCs w:val="24"/>
        </w:rPr>
        <w:t>doi</w:t>
      </w:r>
      <w:proofErr w:type="spellEnd"/>
      <w:proofErr w:type="gramEnd"/>
      <w:r>
        <w:rPr>
          <w:rFonts w:ascii="Times New Roman" w:hAnsi="Times New Roman" w:cs="Times New Roman"/>
          <w:sz w:val="24"/>
          <w:szCs w:val="24"/>
        </w:rPr>
        <w:t xml:space="preserve">: </w:t>
      </w:r>
      <w:hyperlink r:id="rId7" w:history="1">
        <w:r w:rsidRPr="00A80A6C">
          <w:rPr>
            <w:rStyle w:val="Hyperlink"/>
            <w:rFonts w:ascii="Times New Roman" w:hAnsi="Times New Roman" w:cs="Times New Roman"/>
            <w:sz w:val="24"/>
            <w:szCs w:val="24"/>
          </w:rPr>
          <w:t>https://doi.org/10.1016/j.proeng.2017.10.554</w:t>
        </w:r>
      </w:hyperlink>
    </w:p>
    <w:p w:rsidR="004D5FBB" w:rsidRDefault="004D5FBB" w:rsidP="00322517">
      <w:pPr>
        <w:spacing w:line="480" w:lineRule="auto"/>
        <w:rPr>
          <w:rFonts w:ascii="Times New Roman" w:hAnsi="Times New Roman" w:cs="Times New Roman"/>
          <w:sz w:val="24"/>
          <w:szCs w:val="24"/>
        </w:rPr>
      </w:pPr>
      <w:proofErr w:type="spellStart"/>
      <w:proofErr w:type="gramStart"/>
      <w:r>
        <w:rPr>
          <w:rFonts w:ascii="Times New Roman" w:hAnsi="Times New Roman" w:cs="Times New Roman"/>
          <w:sz w:val="24"/>
          <w:szCs w:val="24"/>
        </w:rPr>
        <w:t>Bovo</w:t>
      </w:r>
      <w:proofErr w:type="spellEnd"/>
      <w:r>
        <w:rPr>
          <w:rFonts w:ascii="Times New Roman" w:hAnsi="Times New Roman" w:cs="Times New Roman"/>
          <w:sz w:val="24"/>
          <w:szCs w:val="24"/>
        </w:rPr>
        <w:t xml:space="preserve">, M., </w:t>
      </w:r>
      <w:proofErr w:type="spellStart"/>
      <w:r>
        <w:rPr>
          <w:rFonts w:ascii="Times New Roman" w:hAnsi="Times New Roman" w:cs="Times New Roman"/>
          <w:sz w:val="24"/>
          <w:szCs w:val="24"/>
        </w:rPr>
        <w:t>Mazzotti</w:t>
      </w:r>
      <w:proofErr w:type="spellEnd"/>
      <w:r>
        <w:rPr>
          <w:rFonts w:ascii="Times New Roman" w:hAnsi="Times New Roman" w:cs="Times New Roman"/>
          <w:sz w:val="24"/>
          <w:szCs w:val="24"/>
        </w:rPr>
        <w:t xml:space="preserve">, C., &amp; </w:t>
      </w:r>
      <w:proofErr w:type="spellStart"/>
      <w:r>
        <w:rPr>
          <w:rFonts w:ascii="Times New Roman" w:hAnsi="Times New Roman" w:cs="Times New Roman"/>
          <w:sz w:val="24"/>
          <w:szCs w:val="24"/>
        </w:rPr>
        <w:t>Saviola</w:t>
      </w:r>
      <w:proofErr w:type="spellEnd"/>
      <w:r>
        <w:rPr>
          <w:rFonts w:ascii="Times New Roman" w:hAnsi="Times New Roman" w:cs="Times New Roman"/>
          <w:sz w:val="24"/>
          <w:szCs w:val="24"/>
        </w:rPr>
        <w:t>, M. (2018).</w:t>
      </w:r>
      <w:proofErr w:type="gramEnd"/>
      <w:r>
        <w:rPr>
          <w:rFonts w:ascii="Times New Roman" w:hAnsi="Times New Roman" w:cs="Times New Roman"/>
          <w:sz w:val="24"/>
          <w:szCs w:val="24"/>
        </w:rPr>
        <w:t xml:space="preserve"> Numerical interpretation of structural behavior</w:t>
      </w:r>
    </w:p>
    <w:p w:rsidR="004D5FBB" w:rsidRDefault="004D5FBB" w:rsidP="00322517">
      <w:pPr>
        <w:spacing w:line="480" w:lineRule="auto"/>
        <w:rPr>
          <w:rFonts w:ascii="Times New Roman" w:hAnsi="Times New Roman" w:cs="Times New Roman"/>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of</w:t>
      </w:r>
      <w:proofErr w:type="gramEnd"/>
      <w:r>
        <w:rPr>
          <w:rFonts w:ascii="Times New Roman" w:hAnsi="Times New Roman" w:cs="Times New Roman"/>
          <w:sz w:val="24"/>
          <w:szCs w:val="24"/>
        </w:rPr>
        <w:t xml:space="preserve"> stone arches of historical storehouses building.</w:t>
      </w:r>
      <w:r w:rsidR="00F0409D">
        <w:rPr>
          <w:rFonts w:ascii="Times New Roman" w:hAnsi="Times New Roman" w:cs="Times New Roman"/>
          <w:sz w:val="24"/>
          <w:szCs w:val="24"/>
        </w:rPr>
        <w:t xml:space="preserve"> </w:t>
      </w:r>
      <w:proofErr w:type="gramStart"/>
      <w:r w:rsidR="00F0409D">
        <w:rPr>
          <w:rFonts w:ascii="Times New Roman" w:hAnsi="Times New Roman" w:cs="Times New Roman"/>
          <w:sz w:val="24"/>
          <w:szCs w:val="24"/>
        </w:rPr>
        <w:t>Springer Link.</w:t>
      </w:r>
      <w:proofErr w:type="gramEnd"/>
      <w:r w:rsidR="00F0409D">
        <w:rPr>
          <w:rFonts w:ascii="Times New Roman" w:hAnsi="Times New Roman" w:cs="Times New Roman"/>
          <w:sz w:val="24"/>
          <w:szCs w:val="24"/>
        </w:rPr>
        <w:t xml:space="preserve"> </w:t>
      </w:r>
      <w:proofErr w:type="gramStart"/>
      <w:r w:rsidR="00F0409D">
        <w:rPr>
          <w:rFonts w:ascii="Times New Roman" w:hAnsi="Times New Roman" w:cs="Times New Roman"/>
          <w:sz w:val="24"/>
          <w:szCs w:val="24"/>
        </w:rPr>
        <w:t>1519-1527.</w:t>
      </w:r>
      <w:proofErr w:type="gramEnd"/>
      <w:r w:rsidR="00F0409D">
        <w:rPr>
          <w:rFonts w:ascii="Times New Roman" w:hAnsi="Times New Roman" w:cs="Times New Roman"/>
          <w:sz w:val="24"/>
          <w:szCs w:val="24"/>
        </w:rPr>
        <w:t xml:space="preserve"> </w:t>
      </w:r>
    </w:p>
    <w:p w:rsidR="00E559BF" w:rsidRDefault="00E559BF" w:rsidP="00322517">
      <w:pPr>
        <w:spacing w:line="480" w:lineRule="auto"/>
        <w:rPr>
          <w:rFonts w:ascii="Times New Roman" w:hAnsi="Times New Roman" w:cs="Times New Roman"/>
          <w:sz w:val="24"/>
          <w:szCs w:val="24"/>
        </w:rPr>
      </w:pPr>
      <w:r>
        <w:rPr>
          <w:rFonts w:ascii="Times New Roman" w:hAnsi="Times New Roman" w:cs="Times New Roman"/>
          <w:sz w:val="24"/>
          <w:szCs w:val="24"/>
        </w:rPr>
        <w:t>Kim, H. J. (2012). Security and vulnerability of SCADA systems over IP-based wireless</w:t>
      </w:r>
    </w:p>
    <w:p w:rsidR="00E559BF" w:rsidRDefault="00E559BF" w:rsidP="00322517">
      <w:pPr>
        <w:spacing w:line="480" w:lineRule="auto"/>
        <w:rPr>
          <w:rFonts w:ascii="Times New Roman" w:hAnsi="Times New Roman" w:cs="Times New Roman"/>
          <w:sz w:val="24"/>
          <w:szCs w:val="24"/>
        </w:rPr>
      </w:pPr>
      <w:r>
        <w:rPr>
          <w:rFonts w:ascii="Times New Roman" w:hAnsi="Times New Roman" w:cs="Times New Roman"/>
          <w:sz w:val="24"/>
          <w:szCs w:val="24"/>
        </w:rPr>
        <w:tab/>
      </w:r>
      <w:bookmarkStart w:id="0" w:name="_GoBack"/>
      <w:bookmarkEnd w:id="0"/>
      <w:proofErr w:type="gramStart"/>
      <w:r>
        <w:rPr>
          <w:rFonts w:ascii="Times New Roman" w:hAnsi="Times New Roman" w:cs="Times New Roman"/>
          <w:sz w:val="24"/>
          <w:szCs w:val="24"/>
        </w:rPr>
        <w:t>Sensor networks.</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International Journal of Distributed Sensor Network.</w:t>
      </w:r>
      <w:proofErr w:type="gramEnd"/>
      <w:r>
        <w:rPr>
          <w:rFonts w:ascii="Times New Roman" w:hAnsi="Times New Roman" w:cs="Times New Roman"/>
          <w:sz w:val="24"/>
          <w:szCs w:val="24"/>
        </w:rPr>
        <w:t xml:space="preserve"> </w:t>
      </w:r>
    </w:p>
    <w:p w:rsidR="00E559BF" w:rsidRDefault="00E559BF" w:rsidP="00322517">
      <w:pPr>
        <w:spacing w:line="480" w:lineRule="auto"/>
        <w:rPr>
          <w:rFonts w:ascii="Times New Roman" w:hAnsi="Times New Roman" w:cs="Times New Roman"/>
          <w:sz w:val="24"/>
          <w:szCs w:val="24"/>
        </w:rPr>
      </w:pPr>
      <w:r>
        <w:rPr>
          <w:rFonts w:ascii="Times New Roman" w:hAnsi="Times New Roman" w:cs="Times New Roman"/>
          <w:sz w:val="24"/>
          <w:szCs w:val="24"/>
        </w:rPr>
        <w:tab/>
      </w:r>
      <w:proofErr w:type="spellStart"/>
      <w:r>
        <w:rPr>
          <w:rFonts w:ascii="Times New Roman" w:hAnsi="Times New Roman" w:cs="Times New Roman"/>
          <w:sz w:val="24"/>
          <w:szCs w:val="24"/>
        </w:rPr>
        <w:t>Doi</w:t>
      </w:r>
      <w:proofErr w:type="spellEnd"/>
      <w:r>
        <w:rPr>
          <w:rFonts w:ascii="Times New Roman" w:hAnsi="Times New Roman" w:cs="Times New Roman"/>
          <w:sz w:val="24"/>
          <w:szCs w:val="24"/>
        </w:rPr>
        <w:t xml:space="preserve">: </w:t>
      </w:r>
      <w:hyperlink r:id="rId8" w:history="1">
        <w:r w:rsidRPr="00A80A6C">
          <w:rPr>
            <w:rStyle w:val="Hyperlink"/>
            <w:rFonts w:ascii="Times New Roman" w:hAnsi="Times New Roman" w:cs="Times New Roman"/>
            <w:sz w:val="24"/>
            <w:szCs w:val="24"/>
          </w:rPr>
          <w:t>https://doi.org/10.1155%2F2012%2F26847</w:t>
        </w:r>
      </w:hyperlink>
    </w:p>
    <w:p w:rsidR="004D5FBB" w:rsidRDefault="004D5FBB" w:rsidP="00322517">
      <w:pPr>
        <w:spacing w:line="480" w:lineRule="auto"/>
        <w:rPr>
          <w:rFonts w:ascii="Times New Roman" w:hAnsi="Times New Roman" w:cs="Times New Roman"/>
          <w:sz w:val="24"/>
          <w:szCs w:val="24"/>
        </w:rPr>
      </w:pPr>
      <w:r>
        <w:rPr>
          <w:rFonts w:ascii="Times New Roman" w:hAnsi="Times New Roman" w:cs="Times New Roman"/>
          <w:sz w:val="24"/>
          <w:szCs w:val="24"/>
        </w:rPr>
        <w:t xml:space="preserve">Miller, B. (2012). A  Survey of SCADA and critical infrastructure incidents. </w:t>
      </w:r>
      <w:proofErr w:type="gramStart"/>
      <w:r>
        <w:rPr>
          <w:rFonts w:ascii="Times New Roman" w:hAnsi="Times New Roman" w:cs="Times New Roman"/>
          <w:sz w:val="24"/>
          <w:szCs w:val="24"/>
        </w:rPr>
        <w:t>Research Gate.</w:t>
      </w:r>
      <w:proofErr w:type="gramEnd"/>
    </w:p>
    <w:p w:rsidR="004D5FBB" w:rsidRDefault="004D5FBB" w:rsidP="00322517">
      <w:pPr>
        <w:spacing w:line="480" w:lineRule="auto"/>
        <w:rPr>
          <w:rFonts w:ascii="Times New Roman" w:hAnsi="Times New Roman" w:cs="Times New Roman"/>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51-56.</w:t>
      </w:r>
      <w:proofErr w:type="gramEnd"/>
    </w:p>
    <w:p w:rsidR="00F0409D" w:rsidRDefault="00F0409D" w:rsidP="00322517">
      <w:pPr>
        <w:spacing w:line="480" w:lineRule="auto"/>
        <w:rPr>
          <w:rFonts w:ascii="Times New Roman" w:hAnsi="Times New Roman" w:cs="Times New Roman"/>
          <w:sz w:val="24"/>
          <w:szCs w:val="24"/>
        </w:rPr>
      </w:pPr>
      <w:proofErr w:type="gramStart"/>
      <w:r>
        <w:rPr>
          <w:rFonts w:ascii="Times New Roman" w:hAnsi="Times New Roman" w:cs="Times New Roman"/>
          <w:sz w:val="24"/>
          <w:szCs w:val="24"/>
        </w:rPr>
        <w:t>Song, L. &amp; Liang, D. (2011).</w:t>
      </w:r>
      <w:proofErr w:type="gramEnd"/>
      <w:r>
        <w:rPr>
          <w:rFonts w:ascii="Times New Roman" w:hAnsi="Times New Roman" w:cs="Times New Roman"/>
          <w:sz w:val="24"/>
          <w:szCs w:val="24"/>
        </w:rPr>
        <w:t xml:space="preserve"> Lean construction implementation and its </w:t>
      </w:r>
      <w:r w:rsidR="00FB61A8">
        <w:rPr>
          <w:rFonts w:ascii="Times New Roman" w:hAnsi="Times New Roman" w:cs="Times New Roman"/>
          <w:sz w:val="24"/>
          <w:szCs w:val="24"/>
        </w:rPr>
        <w:t xml:space="preserve">implication on </w:t>
      </w:r>
    </w:p>
    <w:p w:rsidR="00FB61A8" w:rsidRDefault="00FB61A8" w:rsidP="00322517">
      <w:pPr>
        <w:spacing w:line="480" w:lineRule="auto"/>
        <w:rPr>
          <w:rFonts w:ascii="Times New Roman" w:hAnsi="Times New Roman" w:cs="Times New Roman"/>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sustainability</w:t>
      </w:r>
      <w:proofErr w:type="gramEnd"/>
      <w:r>
        <w:rPr>
          <w:rFonts w:ascii="Times New Roman" w:hAnsi="Times New Roman" w:cs="Times New Roman"/>
          <w:sz w:val="24"/>
          <w:szCs w:val="24"/>
        </w:rPr>
        <w:t xml:space="preserve">: A contractor’s case study. </w:t>
      </w:r>
      <w:proofErr w:type="gramStart"/>
      <w:r w:rsidRPr="00FB61A8">
        <w:rPr>
          <w:rFonts w:ascii="Times New Roman" w:hAnsi="Times New Roman" w:cs="Times New Roman"/>
          <w:i/>
          <w:sz w:val="24"/>
          <w:szCs w:val="24"/>
        </w:rPr>
        <w:t>Canadian Journal of Civil Engineering</w:t>
      </w:r>
      <w:r>
        <w:rPr>
          <w:rFonts w:ascii="Times New Roman" w:hAnsi="Times New Roman" w:cs="Times New Roman"/>
          <w:sz w:val="24"/>
          <w:szCs w:val="24"/>
        </w:rPr>
        <w:t>.</w:t>
      </w:r>
      <w:proofErr w:type="gramEnd"/>
      <w:r>
        <w:rPr>
          <w:rFonts w:ascii="Times New Roman" w:hAnsi="Times New Roman" w:cs="Times New Roman"/>
          <w:sz w:val="24"/>
          <w:szCs w:val="24"/>
        </w:rPr>
        <w:t xml:space="preserve"> </w:t>
      </w:r>
    </w:p>
    <w:p w:rsidR="00FB61A8" w:rsidRDefault="00FB61A8" w:rsidP="00322517">
      <w:pPr>
        <w:spacing w:line="480" w:lineRule="auto"/>
        <w:rPr>
          <w:rFonts w:ascii="Times New Roman" w:hAnsi="Times New Roman" w:cs="Times New Roman"/>
          <w:sz w:val="24"/>
          <w:szCs w:val="24"/>
        </w:rPr>
      </w:pPr>
      <w:r>
        <w:rPr>
          <w:rFonts w:ascii="Times New Roman" w:hAnsi="Times New Roman" w:cs="Times New Roman"/>
          <w:sz w:val="24"/>
          <w:szCs w:val="24"/>
        </w:rPr>
        <w:tab/>
        <w:t>38(3), 350-359.</w:t>
      </w:r>
    </w:p>
    <w:p w:rsidR="00FB61A8" w:rsidRDefault="00FB61A8" w:rsidP="00322517">
      <w:pPr>
        <w:spacing w:line="480" w:lineRule="auto"/>
        <w:rPr>
          <w:rFonts w:ascii="Times New Roman" w:hAnsi="Times New Roman" w:cs="Times New Roman"/>
          <w:sz w:val="24"/>
          <w:szCs w:val="24"/>
        </w:rPr>
      </w:pPr>
      <w:r>
        <w:rPr>
          <w:rFonts w:ascii="Times New Roman" w:hAnsi="Times New Roman" w:cs="Times New Roman"/>
          <w:sz w:val="24"/>
          <w:szCs w:val="24"/>
        </w:rPr>
        <w:tab/>
      </w:r>
      <w:proofErr w:type="spellStart"/>
      <w:proofErr w:type="gramStart"/>
      <w:r>
        <w:rPr>
          <w:rFonts w:ascii="Times New Roman" w:hAnsi="Times New Roman" w:cs="Times New Roman"/>
          <w:sz w:val="24"/>
          <w:szCs w:val="24"/>
        </w:rPr>
        <w:t>doi</w:t>
      </w:r>
      <w:proofErr w:type="spellEnd"/>
      <w:proofErr w:type="gramEnd"/>
      <w:r>
        <w:rPr>
          <w:rFonts w:ascii="Times New Roman" w:hAnsi="Times New Roman" w:cs="Times New Roman"/>
          <w:sz w:val="24"/>
          <w:szCs w:val="24"/>
        </w:rPr>
        <w:t xml:space="preserve">: </w:t>
      </w:r>
      <w:hyperlink r:id="rId9" w:history="1">
        <w:r w:rsidRPr="00A80A6C">
          <w:rPr>
            <w:rStyle w:val="Hyperlink"/>
            <w:rFonts w:ascii="Times New Roman" w:hAnsi="Times New Roman" w:cs="Times New Roman"/>
            <w:sz w:val="24"/>
            <w:szCs w:val="24"/>
          </w:rPr>
          <w:t>https://doi.org/10.1139/L11-005</w:t>
        </w:r>
      </w:hyperlink>
    </w:p>
    <w:p w:rsidR="00FB61A8" w:rsidRDefault="00FB61A8" w:rsidP="00322517">
      <w:pPr>
        <w:spacing w:line="480" w:lineRule="auto"/>
        <w:rPr>
          <w:rFonts w:ascii="Times New Roman" w:hAnsi="Times New Roman" w:cs="Times New Roman"/>
          <w:sz w:val="24"/>
          <w:szCs w:val="24"/>
        </w:rPr>
      </w:pPr>
    </w:p>
    <w:p w:rsidR="007539FA" w:rsidRPr="007539FA" w:rsidRDefault="007539FA" w:rsidP="007539FA">
      <w:pPr>
        <w:rPr>
          <w:rFonts w:ascii="Times New Roman" w:hAnsi="Times New Roman" w:cs="Times New Roman"/>
          <w:sz w:val="24"/>
          <w:szCs w:val="24"/>
        </w:rPr>
      </w:pPr>
    </w:p>
    <w:sectPr w:rsidR="007539FA" w:rsidRPr="007539FA" w:rsidSect="007539FA">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23526" w:rsidRDefault="00A23526" w:rsidP="007539FA">
      <w:pPr>
        <w:spacing w:after="0" w:line="240" w:lineRule="auto"/>
      </w:pPr>
      <w:r>
        <w:separator/>
      </w:r>
    </w:p>
  </w:endnote>
  <w:endnote w:type="continuationSeparator" w:id="0">
    <w:p w:rsidR="00A23526" w:rsidRDefault="00A23526" w:rsidP="007539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23526" w:rsidRDefault="00A23526" w:rsidP="007539FA">
      <w:pPr>
        <w:spacing w:after="0" w:line="240" w:lineRule="auto"/>
      </w:pPr>
      <w:r>
        <w:separator/>
      </w:r>
    </w:p>
  </w:footnote>
  <w:footnote w:type="continuationSeparator" w:id="0">
    <w:p w:rsidR="00A23526" w:rsidRDefault="00A23526" w:rsidP="007539F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39FA" w:rsidRPr="007539FA" w:rsidRDefault="007539FA" w:rsidP="007539FA">
    <w:pPr>
      <w:pStyle w:val="Header"/>
      <w:spacing w:line="480" w:lineRule="auto"/>
      <w:rPr>
        <w:rFonts w:ascii="Times New Roman" w:hAnsi="Times New Roman" w:cs="Times New Roman"/>
        <w:sz w:val="24"/>
        <w:szCs w:val="24"/>
      </w:rPr>
    </w:pPr>
    <w:r w:rsidRPr="007539FA">
      <w:rPr>
        <w:rFonts w:ascii="Times New Roman" w:hAnsi="Times New Roman" w:cs="Times New Roman"/>
        <w:sz w:val="24"/>
        <w:szCs w:val="24"/>
      </w:rPr>
      <w:t>ENGINEERING MAJORS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7539FA">
      <w:rPr>
        <w:rFonts w:ascii="Times New Roman" w:hAnsi="Times New Roman" w:cs="Times New Roman"/>
        <w:sz w:val="24"/>
        <w:szCs w:val="24"/>
      </w:rPr>
      <w:t xml:space="preserve"> </w:t>
    </w:r>
    <w:sdt>
      <w:sdtPr>
        <w:rPr>
          <w:rFonts w:ascii="Times New Roman" w:hAnsi="Times New Roman" w:cs="Times New Roman"/>
          <w:sz w:val="24"/>
          <w:szCs w:val="24"/>
        </w:rPr>
        <w:id w:val="567927514"/>
        <w:docPartObj>
          <w:docPartGallery w:val="Page Numbers (Top of Page)"/>
          <w:docPartUnique/>
        </w:docPartObj>
      </w:sdtPr>
      <w:sdtEndPr>
        <w:rPr>
          <w:noProof/>
        </w:rPr>
      </w:sdtEndPr>
      <w:sdtContent>
        <w:r w:rsidRPr="007539FA">
          <w:rPr>
            <w:rFonts w:ascii="Times New Roman" w:hAnsi="Times New Roman" w:cs="Times New Roman"/>
            <w:sz w:val="24"/>
            <w:szCs w:val="24"/>
          </w:rPr>
          <w:fldChar w:fldCharType="begin"/>
        </w:r>
        <w:r w:rsidRPr="007539FA">
          <w:rPr>
            <w:rFonts w:ascii="Times New Roman" w:hAnsi="Times New Roman" w:cs="Times New Roman"/>
            <w:sz w:val="24"/>
            <w:szCs w:val="24"/>
          </w:rPr>
          <w:instrText xml:space="preserve"> PAGE   \* MERGEFORMAT </w:instrText>
        </w:r>
        <w:r w:rsidRPr="007539FA">
          <w:rPr>
            <w:rFonts w:ascii="Times New Roman" w:hAnsi="Times New Roman" w:cs="Times New Roman"/>
            <w:sz w:val="24"/>
            <w:szCs w:val="24"/>
          </w:rPr>
          <w:fldChar w:fldCharType="separate"/>
        </w:r>
        <w:r w:rsidR="009E68AF">
          <w:rPr>
            <w:rFonts w:ascii="Times New Roman" w:hAnsi="Times New Roman" w:cs="Times New Roman"/>
            <w:noProof/>
            <w:sz w:val="24"/>
            <w:szCs w:val="24"/>
          </w:rPr>
          <w:t>7</w:t>
        </w:r>
        <w:r w:rsidRPr="007539FA">
          <w:rPr>
            <w:rFonts w:ascii="Times New Roman" w:hAnsi="Times New Roman" w:cs="Times New Roman"/>
            <w:noProof/>
            <w:sz w:val="24"/>
            <w:szCs w:val="24"/>
          </w:rPr>
          <w:fldChar w:fldCharType="end"/>
        </w:r>
      </w:sdtContent>
    </w:sdt>
  </w:p>
  <w:p w:rsidR="007539FA" w:rsidRDefault="007539F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39FA" w:rsidRPr="007539FA" w:rsidRDefault="007539FA" w:rsidP="007539FA">
    <w:pPr>
      <w:pStyle w:val="Header"/>
      <w:spacing w:line="480" w:lineRule="auto"/>
      <w:rPr>
        <w:rFonts w:ascii="Times New Roman" w:hAnsi="Times New Roman" w:cs="Times New Roman"/>
        <w:sz w:val="24"/>
        <w:szCs w:val="24"/>
      </w:rPr>
    </w:pPr>
    <w:r w:rsidRPr="007539FA">
      <w:rPr>
        <w:rFonts w:ascii="Times New Roman" w:hAnsi="Times New Roman" w:cs="Times New Roman"/>
        <w:sz w:val="24"/>
        <w:szCs w:val="24"/>
      </w:rPr>
      <w:t>Running head:  ENGNEERING MAJORS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7539FA">
      <w:rPr>
        <w:rFonts w:ascii="Times New Roman" w:hAnsi="Times New Roman" w:cs="Times New Roman"/>
        <w:sz w:val="24"/>
        <w:szCs w:val="24"/>
      </w:rPr>
      <w:t xml:space="preserve"> </w:t>
    </w:r>
    <w:sdt>
      <w:sdtPr>
        <w:rPr>
          <w:rFonts w:ascii="Times New Roman" w:hAnsi="Times New Roman" w:cs="Times New Roman"/>
          <w:sz w:val="24"/>
          <w:szCs w:val="24"/>
        </w:rPr>
        <w:id w:val="-1345703902"/>
        <w:docPartObj>
          <w:docPartGallery w:val="Page Numbers (Top of Page)"/>
          <w:docPartUnique/>
        </w:docPartObj>
      </w:sdtPr>
      <w:sdtEndPr>
        <w:rPr>
          <w:noProof/>
        </w:rPr>
      </w:sdtEndPr>
      <w:sdtContent>
        <w:r w:rsidRPr="007539FA">
          <w:rPr>
            <w:rFonts w:ascii="Times New Roman" w:hAnsi="Times New Roman" w:cs="Times New Roman"/>
            <w:sz w:val="24"/>
            <w:szCs w:val="24"/>
          </w:rPr>
          <w:fldChar w:fldCharType="begin"/>
        </w:r>
        <w:r w:rsidRPr="007539FA">
          <w:rPr>
            <w:rFonts w:ascii="Times New Roman" w:hAnsi="Times New Roman" w:cs="Times New Roman"/>
            <w:sz w:val="24"/>
            <w:szCs w:val="24"/>
          </w:rPr>
          <w:instrText xml:space="preserve"> PAGE   \* MERGEFORMAT </w:instrText>
        </w:r>
        <w:r w:rsidRPr="007539FA">
          <w:rPr>
            <w:rFonts w:ascii="Times New Roman" w:hAnsi="Times New Roman" w:cs="Times New Roman"/>
            <w:sz w:val="24"/>
            <w:szCs w:val="24"/>
          </w:rPr>
          <w:fldChar w:fldCharType="separate"/>
        </w:r>
        <w:r w:rsidR="009E68AF">
          <w:rPr>
            <w:rFonts w:ascii="Times New Roman" w:hAnsi="Times New Roman" w:cs="Times New Roman"/>
            <w:noProof/>
            <w:sz w:val="24"/>
            <w:szCs w:val="24"/>
          </w:rPr>
          <w:t>1</w:t>
        </w:r>
        <w:r w:rsidRPr="007539FA">
          <w:rPr>
            <w:rFonts w:ascii="Times New Roman" w:hAnsi="Times New Roman" w:cs="Times New Roman"/>
            <w:noProof/>
            <w:sz w:val="24"/>
            <w:szCs w:val="24"/>
          </w:rPr>
          <w:fldChar w:fldCharType="end"/>
        </w:r>
      </w:sdtContent>
    </w:sdt>
  </w:p>
  <w:p w:rsidR="007539FA" w:rsidRDefault="007539F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39FA"/>
    <w:rsid w:val="000A57A2"/>
    <w:rsid w:val="000E0F89"/>
    <w:rsid w:val="001456BF"/>
    <w:rsid w:val="001D2666"/>
    <w:rsid w:val="00322517"/>
    <w:rsid w:val="003B3DF5"/>
    <w:rsid w:val="003B472C"/>
    <w:rsid w:val="00430D6A"/>
    <w:rsid w:val="004357BB"/>
    <w:rsid w:val="004D5FBB"/>
    <w:rsid w:val="004E04B8"/>
    <w:rsid w:val="004E78F8"/>
    <w:rsid w:val="006457CE"/>
    <w:rsid w:val="007539FA"/>
    <w:rsid w:val="0082151A"/>
    <w:rsid w:val="009378D1"/>
    <w:rsid w:val="009C2CD4"/>
    <w:rsid w:val="009E68AF"/>
    <w:rsid w:val="00A23526"/>
    <w:rsid w:val="00A953CE"/>
    <w:rsid w:val="00AE3F7D"/>
    <w:rsid w:val="00BD4F4E"/>
    <w:rsid w:val="00BE0DCE"/>
    <w:rsid w:val="00C10817"/>
    <w:rsid w:val="00C2561B"/>
    <w:rsid w:val="00C872E0"/>
    <w:rsid w:val="00DD0C48"/>
    <w:rsid w:val="00DD50B1"/>
    <w:rsid w:val="00E559BF"/>
    <w:rsid w:val="00F0409D"/>
    <w:rsid w:val="00F52B5A"/>
    <w:rsid w:val="00FB61A8"/>
    <w:rsid w:val="00FD3F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539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39FA"/>
  </w:style>
  <w:style w:type="paragraph" w:styleId="Footer">
    <w:name w:val="footer"/>
    <w:basedOn w:val="Normal"/>
    <w:link w:val="FooterChar"/>
    <w:uiPriority w:val="99"/>
    <w:unhideWhenUsed/>
    <w:rsid w:val="007539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39FA"/>
  </w:style>
  <w:style w:type="character" w:styleId="Hyperlink">
    <w:name w:val="Hyperlink"/>
    <w:basedOn w:val="DefaultParagraphFont"/>
    <w:uiPriority w:val="99"/>
    <w:unhideWhenUsed/>
    <w:rsid w:val="004D5FBB"/>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539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39FA"/>
  </w:style>
  <w:style w:type="paragraph" w:styleId="Footer">
    <w:name w:val="footer"/>
    <w:basedOn w:val="Normal"/>
    <w:link w:val="FooterChar"/>
    <w:uiPriority w:val="99"/>
    <w:unhideWhenUsed/>
    <w:rsid w:val="007539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39FA"/>
  </w:style>
  <w:style w:type="character" w:styleId="Hyperlink">
    <w:name w:val="Hyperlink"/>
    <w:basedOn w:val="DefaultParagraphFont"/>
    <w:uiPriority w:val="99"/>
    <w:unhideWhenUsed/>
    <w:rsid w:val="004D5FB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55%2F2012%2F26847"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doi.org/10.1016/j.proeng.2017.10.554"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doi.org/10.1139/L11-00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326</TotalTime>
  <Pages>7</Pages>
  <Words>1309</Words>
  <Characters>7467</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10</cp:revision>
  <dcterms:created xsi:type="dcterms:W3CDTF">2019-04-29T11:34:00Z</dcterms:created>
  <dcterms:modified xsi:type="dcterms:W3CDTF">2019-04-29T17:06:00Z</dcterms:modified>
</cp:coreProperties>
</file>